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1E" w:rsidRPr="00B81A22" w:rsidRDefault="00333513" w:rsidP="00B81A22">
      <w:pPr>
        <w:pStyle w:val="20"/>
        <w:keepNext/>
        <w:keepLines/>
        <w:shd w:val="clear" w:color="auto" w:fill="auto"/>
        <w:spacing w:before="0" w:line="240" w:lineRule="auto"/>
      </w:pPr>
      <w:bookmarkStart w:id="0" w:name="bookmark2"/>
      <w:r w:rsidRPr="00B81A22">
        <w:rPr>
          <w:lang w:eastAsia="ru-RU" w:bidi="ru-RU"/>
        </w:rPr>
        <w:t>Пр</w:t>
      </w:r>
      <w:r w:rsidR="0010191E" w:rsidRPr="00B81A22">
        <w:rPr>
          <w:lang w:eastAsia="ru-RU" w:bidi="ru-RU"/>
        </w:rPr>
        <w:t>оведени</w:t>
      </w:r>
      <w:r w:rsidRPr="00B81A22">
        <w:rPr>
          <w:lang w:eastAsia="ru-RU" w:bidi="ru-RU"/>
        </w:rPr>
        <w:t xml:space="preserve">я циклов </w:t>
      </w:r>
      <w:bookmarkStart w:id="1" w:name="_GoBack"/>
      <w:bookmarkEnd w:id="1"/>
      <w:r w:rsidR="0010191E" w:rsidRPr="00B81A22">
        <w:rPr>
          <w:lang w:eastAsia="ru-RU" w:bidi="ru-RU"/>
        </w:rPr>
        <w:t>в ФГБУ «СПб НИИФ» Минздрава России</w:t>
      </w:r>
      <w:r w:rsidRPr="00B81A22">
        <w:rPr>
          <w:lang w:eastAsia="ru-RU" w:bidi="ru-RU"/>
        </w:rPr>
        <w:t xml:space="preserve"> на 2018</w:t>
      </w:r>
      <w:r w:rsidR="0010191E" w:rsidRPr="00B81A22">
        <w:rPr>
          <w:lang w:eastAsia="ru-RU" w:bidi="ru-RU"/>
        </w:rPr>
        <w:t xml:space="preserve"> год</w:t>
      </w:r>
      <w:bookmarkEnd w:id="0"/>
    </w:p>
    <w:tbl>
      <w:tblPr>
        <w:tblStyle w:val="a3"/>
        <w:tblpPr w:leftFromText="180" w:rightFromText="180" w:vertAnchor="text" w:horzAnchor="margin" w:tblpX="-856" w:tblpY="201"/>
        <w:tblW w:w="16297" w:type="dxa"/>
        <w:tblLayout w:type="fixed"/>
        <w:tblLook w:val="04A0" w:firstRow="1" w:lastRow="0" w:firstColumn="1" w:lastColumn="0" w:noHBand="0" w:noVBand="1"/>
      </w:tblPr>
      <w:tblGrid>
        <w:gridCol w:w="554"/>
        <w:gridCol w:w="5395"/>
        <w:gridCol w:w="992"/>
        <w:gridCol w:w="1559"/>
        <w:gridCol w:w="1276"/>
        <w:gridCol w:w="2268"/>
        <w:gridCol w:w="4253"/>
      </w:tblGrid>
      <w:tr w:rsidR="00B81A22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FF5404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№</w:t>
            </w:r>
          </w:p>
          <w:p w:rsidR="001141B6" w:rsidRPr="00B81A22" w:rsidRDefault="001141B6" w:rsidP="00FF5404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Наименование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FF5404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proofErr w:type="gramStart"/>
            <w:r w:rsidRPr="00B81A22">
              <w:rPr>
                <w:rStyle w:val="295pt"/>
                <w:color w:val="auto"/>
                <w:sz w:val="22"/>
                <w:szCs w:val="22"/>
              </w:rPr>
              <w:t>Продолжите</w:t>
            </w:r>
            <w:r w:rsidR="00734E19" w:rsidRPr="00B81A22">
              <w:rPr>
                <w:rStyle w:val="295pt"/>
                <w:color w:val="auto"/>
                <w:sz w:val="22"/>
                <w:szCs w:val="22"/>
              </w:rPr>
              <w:t>-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льность</w:t>
            </w:r>
            <w:proofErr w:type="spellEnd"/>
            <w:proofErr w:type="gramEnd"/>
            <w:r w:rsidR="00734E19"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>ц</w:t>
            </w:r>
            <w:r w:rsidR="001141B6" w:rsidRPr="00B81A22">
              <w:rPr>
                <w:rStyle w:val="295pt"/>
                <w:color w:val="auto"/>
                <w:sz w:val="22"/>
                <w:szCs w:val="22"/>
              </w:rPr>
              <w:t>икла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  <w:r w:rsidR="001141B6" w:rsidRPr="00B81A22">
              <w:rPr>
                <w:rStyle w:val="295pt"/>
                <w:color w:val="auto"/>
                <w:sz w:val="22"/>
                <w:szCs w:val="22"/>
              </w:rPr>
              <w:t>(</w:t>
            </w:r>
            <w:proofErr w:type="spellStart"/>
            <w:r w:rsidR="001141B6" w:rsidRPr="00B81A22">
              <w:rPr>
                <w:rStyle w:val="295pt"/>
                <w:color w:val="auto"/>
                <w:sz w:val="22"/>
                <w:szCs w:val="22"/>
              </w:rPr>
              <w:t>уч.часов</w:t>
            </w:r>
            <w:proofErr w:type="spellEnd"/>
            <w:r w:rsidR="001141B6" w:rsidRPr="00B81A22">
              <w:rPr>
                <w:rStyle w:val="295pt"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Число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18"/>
                <w:szCs w:val="18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слушателей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Место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Сроки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проведения</w:t>
            </w:r>
          </w:p>
        </w:tc>
      </w:tr>
      <w:tr w:rsidR="00B81A22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0423C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Базовые вопросы бронхоскопии (для врачей-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эндоскопистов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, торакальных хирургов и других специалистов, которые только начинают освоение методики)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18</w:t>
            </w:r>
            <w:r w:rsidR="00B81A22"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04" w:rsidRPr="00B81A22" w:rsidRDefault="00B2268F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E4404" w:rsidRPr="00B81A22">
              <w:rPr>
                <w:rFonts w:ascii="Times New Roman" w:eastAsia="Times New Roman" w:hAnsi="Times New Roman" w:cs="Times New Roman"/>
                <w:lang w:eastAsia="ru-RU"/>
              </w:rPr>
              <w:t xml:space="preserve">.02.2018 </w:t>
            </w: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 xml:space="preserve">-21.02.2018, </w:t>
            </w:r>
          </w:p>
          <w:p w:rsidR="00BE4404" w:rsidRPr="00B81A22" w:rsidRDefault="00B2268F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E4404" w:rsidRPr="00B81A22">
              <w:rPr>
                <w:rFonts w:ascii="Times New Roman" w:eastAsia="Times New Roman" w:hAnsi="Times New Roman" w:cs="Times New Roman"/>
                <w:lang w:eastAsia="ru-RU"/>
              </w:rPr>
              <w:t xml:space="preserve">.04.2018 </w:t>
            </w: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-18.04.2018,</w:t>
            </w:r>
          </w:p>
          <w:p w:rsidR="00BE4404" w:rsidRPr="00B81A22" w:rsidRDefault="00B2268F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E4404" w:rsidRPr="00B81A22">
              <w:rPr>
                <w:rFonts w:ascii="Times New Roman" w:eastAsia="Times New Roman" w:hAnsi="Times New Roman" w:cs="Times New Roman"/>
                <w:lang w:eastAsia="ru-RU"/>
              </w:rPr>
              <w:t>.11.2018-21.11.2018</w:t>
            </w:r>
          </w:p>
          <w:p w:rsidR="001141B6" w:rsidRPr="00B81A22" w:rsidRDefault="001141B6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B81A22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0423C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Сложные вопросы бронхоскопии (для врачей-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эндоскопистов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, торакальных хирургов и других специалистов, которые самостоятельно выполняют бронхоскопические исследования в количестве не менее 100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18</w:t>
            </w:r>
            <w:r w:rsidR="00B81A22"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BE4404" w:rsidRPr="00B81A22" w:rsidRDefault="00BE4404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04" w:rsidRPr="00B81A22" w:rsidRDefault="00BE4404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81A22">
              <w:rPr>
                <w:rFonts w:ascii="Times New Roman" w:eastAsia="Times New Roman" w:hAnsi="Times New Roman" w:cs="Times New Roman"/>
                <w:lang w:eastAsia="ru-RU"/>
              </w:rPr>
              <w:t xml:space="preserve">.05.2018 </w:t>
            </w: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 xml:space="preserve">-23.05.2018, </w:t>
            </w:r>
          </w:p>
          <w:p w:rsidR="00BE4404" w:rsidRPr="00B81A22" w:rsidRDefault="00BE4404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81A22">
              <w:rPr>
                <w:rFonts w:ascii="Times New Roman" w:eastAsia="Times New Roman" w:hAnsi="Times New Roman" w:cs="Times New Roman"/>
                <w:lang w:eastAsia="ru-RU"/>
              </w:rPr>
              <w:t>.10.2018</w:t>
            </w: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 xml:space="preserve">-17.10.2018, </w:t>
            </w:r>
          </w:p>
          <w:p w:rsidR="00BE4404" w:rsidRPr="00B2268F" w:rsidRDefault="00BE4404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6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81A22">
              <w:rPr>
                <w:rFonts w:ascii="Times New Roman" w:eastAsia="Times New Roman" w:hAnsi="Times New Roman" w:cs="Times New Roman"/>
                <w:lang w:eastAsia="ru-RU"/>
              </w:rPr>
              <w:t>.12.2018-19.12.2018</w:t>
            </w:r>
          </w:p>
          <w:p w:rsidR="00BE4404" w:rsidRPr="00B81A22" w:rsidRDefault="00BE4404" w:rsidP="00734E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B81A22" w:rsidRPr="00B81A22" w:rsidTr="00734E19">
        <w:trPr>
          <w:trHeight w:val="7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0423C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Избранные вопросы ВИЧ- инфекции у больных туберкулезом (для фтизиатров)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18</w:t>
            </w:r>
            <w:r w:rsidR="00B81A22"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B81A22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0423C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Консультирование при отказе от курения и лечение табачной зависимости (для фтизиатров, пульмонологов, терапевтов, психологов, врачей общей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18</w:t>
            </w:r>
            <w:r w:rsidR="00B81A22"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Филиал</w:t>
            </w:r>
          </w:p>
          <w:p w:rsidR="001141B6" w:rsidRPr="00B81A22" w:rsidRDefault="001141B6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 w:rsidRPr="00B81A22">
              <w:rPr>
                <w:rStyle w:val="295pt"/>
                <w:color w:val="auto"/>
                <w:sz w:val="22"/>
                <w:szCs w:val="22"/>
              </w:rPr>
              <w:t>ФГБУ«</w:t>
            </w:r>
            <w:proofErr w:type="gramEnd"/>
            <w:r w:rsidRPr="00B81A22">
              <w:rPr>
                <w:rStyle w:val="295pt"/>
                <w:color w:val="auto"/>
                <w:sz w:val="22"/>
                <w:szCs w:val="22"/>
              </w:rPr>
              <w:t>СПб</w:t>
            </w:r>
            <w:r w:rsidR="00BE4404" w:rsidRPr="00B81A22">
              <w:rPr>
                <w:rStyle w:val="295pt"/>
                <w:color w:val="auto"/>
                <w:sz w:val="22"/>
                <w:szCs w:val="22"/>
              </w:rPr>
              <w:t>НИИФ</w:t>
            </w:r>
            <w:proofErr w:type="spellEnd"/>
            <w:r w:rsidR="00BE4404" w:rsidRPr="00B81A22">
              <w:rPr>
                <w:rStyle w:val="295pt"/>
                <w:color w:val="auto"/>
                <w:sz w:val="22"/>
                <w:szCs w:val="22"/>
              </w:rPr>
              <w:t>»,</w:t>
            </w:r>
          </w:p>
          <w:p w:rsidR="001141B6" w:rsidRPr="00B81A22" w:rsidRDefault="00734E19" w:rsidP="00734E19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</w:t>
            </w:r>
            <w:r w:rsidR="001141B6" w:rsidRPr="00B81A22">
              <w:rPr>
                <w:rStyle w:val="295pt"/>
                <w:color w:val="auto"/>
                <w:sz w:val="22"/>
                <w:szCs w:val="22"/>
              </w:rPr>
              <w:t>анаторий</w:t>
            </w:r>
            <w:r w:rsidRPr="00B81A22">
              <w:rPr>
                <w:sz w:val="22"/>
                <w:szCs w:val="22"/>
              </w:rPr>
              <w:t xml:space="preserve"> </w:t>
            </w:r>
            <w:r w:rsidR="001141B6" w:rsidRPr="00B81A22">
              <w:rPr>
                <w:rStyle w:val="295pt"/>
                <w:color w:val="auto"/>
                <w:sz w:val="22"/>
                <w:szCs w:val="22"/>
              </w:rPr>
              <w:t>«Плес»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B6" w:rsidRPr="00B81A22" w:rsidRDefault="001141B6" w:rsidP="00734E19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 xml:space="preserve">Лучевая диагностика периферических (округлых образований в легких)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05.12.2018-07.12.2018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</w:tcPr>
          <w:p w:rsidR="002020AD" w:rsidRPr="00B81A22" w:rsidRDefault="002020AD" w:rsidP="002020AD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2020AD" w:rsidRPr="00B81A22" w:rsidRDefault="002020AD" w:rsidP="002020A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Современные подходы к профилактике, диагностике и лечению оппортунистических и сопутствующих заболеваний у больных ВИЧ-инфекцией</w:t>
            </w:r>
          </w:p>
          <w:p w:rsidR="002020AD" w:rsidRPr="00B81A22" w:rsidRDefault="002020AD" w:rsidP="002020A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(врачи-фтизиатры, врачи-инфекционисты, врачи-терапевты, врачи-рентгенологи, врачи-эпидемиологи и другие специалисты, заинтересованные в проблеме сочетанной инфекции ВИЧ/туберкулез)</w:t>
            </w:r>
          </w:p>
        </w:tc>
        <w:tc>
          <w:tcPr>
            <w:tcW w:w="992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276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</w:t>
            </w: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>30.05.2018-01.06.2018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Выявление туберкулеза в учреждениях первичной медико-санитарной помощи (для врачей специалистов ЛПУ)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«СПбНИИФ»,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выездной цикл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Лучевая диагностика патологических изменений органов дыхания (для рентгенологов)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Методология проведения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диаскинтеста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в педиатрической практике (для фтизиатров,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фтизиопедиатров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, педиатров)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Подходы к комбинированной терапии туберкулеза органов дыхания (для фтизиатров)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Спирометрия (для фтизиатров, пульмонологов, терапевтов, врачей общей практики, врачей функциональной диагностики)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Стратегия лечения туберкулеза с МЛУ и ШЛУ возбудителя (для фтизиатров)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Внелегочный туберкулез у взрослых, детей и подростков (для фтизиатров, хирургов, травматологов- ортопедов, врачей общей практики, педиатров, урологов, гинекологов, окулистов)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12.03.2018- 06.04.2018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Медицинская помощь по отказу от курения больным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фтизиопульмонологического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профиля (для фтизиатров, пульмонологов, терапевтов, психологов, врачей общей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Организация противотуберкулезной помощи (для фтизиатров, руководителей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организационнометодических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отделов, организаторов здравоохранения)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Радиационная безопасность при лучевых исследованиях с источником ионизирующего излучения (для рентгенологов,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рентгенлаборантов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Торакальная хирургия (для торакальных хирургов,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фтизиохирургов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Фтизиохирургия</w:t>
            </w:r>
            <w:proofErr w:type="spellEnd"/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(для торакальных хирургов,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фтизиохирургов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Функциональные методы исследования нарушений мочеиспускания у больных фтизиохирургического профиля (для врачей-фтизиатров внелегочного профиля, урологов, гинекологов)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Этиологическая диагностика туберкулеза (для врачей-лаборантов, врачей-бактериологов)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Рентгенодиагностика заболеваний органов дыхания (для рентгенологов)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Дифференциальная диагностика и лечение гнойно-воспалительных заболеваний позвоночника (для фтизиатров, травматологов- ортопедов)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Костно-суставной туберкулез у взрослых, детей и подростков (для фтизиатров, травматологов- ортопедов)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12.02.2018-09.03.2018 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Лучевая диагностика костно-суставного туберкулеза (для рентгенологов)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Актуальные вопросы компьютерной томографии (для рентгенологов)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auto"/>
          </w:tcPr>
          <w:p w:rsidR="002020AD" w:rsidRPr="00B81A22" w:rsidRDefault="002020AD" w:rsidP="002020AD">
            <w:pPr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>Актуальные вопросы абдоминального туберкулеза» (для фтизиатров, хирургов)</w:t>
            </w:r>
          </w:p>
        </w:tc>
        <w:tc>
          <w:tcPr>
            <w:tcW w:w="992" w:type="dxa"/>
            <w:shd w:val="clear" w:color="auto" w:fill="auto"/>
          </w:tcPr>
          <w:p w:rsidR="002020AD" w:rsidRPr="00B81A22" w:rsidRDefault="002020AD" w:rsidP="002020AD">
            <w:pPr>
              <w:rPr>
                <w:rFonts w:ascii="Times New Roman" w:hAnsi="Times New Roman" w:cs="Times New Roman"/>
              </w:rPr>
            </w:pPr>
            <w:r w:rsidRPr="00B81A2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rPr>
                <w:rStyle w:val="295pt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B81A22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Актуальные вопросы костно-суставного туберкулеза (для фтизиатров, травматологов-ортопедов)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Внелегочный туберкулез у взрослых, детей и подростков (для фтизиатров, хирургов, травматологов- ортопедов, врачей общей практики, педиатров, урологов, гинекологов, окулистов)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12.03.2018- 06.04.2018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Торакальная хирургия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(для торакальных хирургов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Фтизиатрия (для специалистов с высшим медицинским образованием, отвечающих квалификационным требованиям по специальности «Фтизиатрия», установленным приказом Министерства здравоохранения Российской Федерации от 8 октября 2015г. №707н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566F03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12798A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>Современн</w:t>
            </w:r>
            <w:r w:rsidRPr="00B81A22">
              <w:rPr>
                <w:sz w:val="22"/>
                <w:szCs w:val="22"/>
              </w:rPr>
              <w:t>ые вопросы хирургии туберкулеза (</w:t>
            </w:r>
            <w:proofErr w:type="spellStart"/>
            <w:r w:rsidRPr="00B81A22">
              <w:rPr>
                <w:sz w:val="22"/>
                <w:szCs w:val="22"/>
              </w:rPr>
              <w:t>фтизиохирургов</w:t>
            </w:r>
            <w:proofErr w:type="spellEnd"/>
            <w:r w:rsidRPr="00B81A2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432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12798A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 xml:space="preserve">Торакальная хирургия </w:t>
            </w:r>
            <w:r w:rsidRPr="00B81A22">
              <w:rPr>
                <w:sz w:val="22"/>
                <w:szCs w:val="22"/>
              </w:rPr>
              <w:t xml:space="preserve">(для торакальных хирургов, </w:t>
            </w:r>
            <w:proofErr w:type="spellStart"/>
            <w:r w:rsidRPr="00B81A22">
              <w:rPr>
                <w:sz w:val="22"/>
                <w:szCs w:val="22"/>
              </w:rPr>
              <w:t>фтизиохирургов</w:t>
            </w:r>
            <w:proofErr w:type="spellEnd"/>
            <w:r w:rsidRPr="00B81A2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432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Современные вопросы торакальной хирургии (для торакальных хирургов,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фтизиохирургов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>, хирургов)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432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Современные вопросы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фтизиоостеологии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81A22">
              <w:rPr>
                <w:rStyle w:val="295pt"/>
                <w:color w:val="auto"/>
                <w:sz w:val="22"/>
                <w:szCs w:val="22"/>
              </w:rPr>
              <w:t>фтизиовертебрологии</w:t>
            </w:r>
            <w:proofErr w:type="spellEnd"/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 (для фтизиатров, травматологов- ортопедов)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432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Торакальная хирургия (для специалистов с высшим медицинским образованием, отвечающих квалификационным требованиям по специальности «Торакальная хирургия», установленным приказом Министерства здравоохранения Российской Федерации от 8 октября 2015г. №707н</w:t>
            </w:r>
            <w:r w:rsidRPr="00B81A22">
              <w:rPr>
                <w:sz w:val="22"/>
                <w:szCs w:val="22"/>
              </w:rPr>
              <w:t xml:space="preserve"> 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Сертификационный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29.01.2018-28.02.2018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Пульмонология (для специалистов с высшим медицинским образованием, отвечающих квалификационным требованиям по специальности «Пульмонология», установленным приказом Министерства здравоохранения Российской Федерации от 8 октября 2015г. №707н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lastRenderedPageBreak/>
              <w:t>Сертификационный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lastRenderedPageBreak/>
              <w:t>Очно -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05.02.2018 – 30.03.2018</w:t>
            </w:r>
          </w:p>
        </w:tc>
      </w:tr>
      <w:tr w:rsidR="002020AD" w:rsidRPr="00B81A22" w:rsidTr="00734E1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«Рентгенология» для специалистов с высшим медицинским образованием, отвечающих квалификационным требованиям по специальности «Рентгенология», установленным приказом Министерства здравоохранения Российской Федерации от 8 октября 2015г. №707н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Сертификационный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02.04.2018- 28.04.2018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</w:tcPr>
          <w:p w:rsidR="002020AD" w:rsidRPr="00B81A22" w:rsidRDefault="002020AD" w:rsidP="002020AD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Фтизиатрия (для специалистов с высшим медицинским образованием, отвечающих квалификационным требованиям по специальности «Фтизиатрия», установленным приказом Министерства здравоохранения Российской Федерации от 8 октября 2015г. №707н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Сертификационный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 -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0AD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sz w:val="22"/>
                <w:szCs w:val="22"/>
              </w:rPr>
              <w:t>05.02.2018 – 30.03.2018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2020AD">
              <w:rPr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</w:tcPr>
          <w:p w:rsidR="002020AD" w:rsidRPr="00B81A22" w:rsidRDefault="002020AD" w:rsidP="002020AD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Профессиональная переподготовка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«Пульмонология» для специалистов с высшим медицинским образованием, отвечающих квалификационным требованиям по специальности «Пульмонология», установленным приказом Министерства здравоохранения Российской Федерации от 8 октября 2015г. №707н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504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17.09.2018-21.12.2018</w:t>
            </w:r>
          </w:p>
          <w:p w:rsidR="002020AD" w:rsidRPr="00B81A22" w:rsidRDefault="002020AD" w:rsidP="002020AD">
            <w:pPr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</w:tcPr>
          <w:p w:rsidR="002020AD" w:rsidRPr="00B81A22" w:rsidRDefault="002020AD" w:rsidP="002020AD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Профессиональная переподготовка</w:t>
            </w:r>
            <w:r w:rsidRPr="00B81A22">
              <w:rPr>
                <w:sz w:val="22"/>
                <w:szCs w:val="22"/>
              </w:rPr>
              <w:t xml:space="preserve"> 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«Фтизиатрия» 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для специалистов с высшим медицинским образованием, отвечающих квалификационным требованиям по специальности «Фтизиатрия»,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установленным приказом Министерства здравоохранения Российской Федерации от 8 октября 2015г. №707н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504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2020AD" w:rsidRPr="00B81A22" w:rsidTr="00734E19">
        <w:tc>
          <w:tcPr>
            <w:tcW w:w="554" w:type="dxa"/>
          </w:tcPr>
          <w:p w:rsidR="002020AD" w:rsidRPr="00B81A22" w:rsidRDefault="002020AD" w:rsidP="002020AD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Профессиональная</w:t>
            </w:r>
            <w:r w:rsidRPr="00B81A22">
              <w:rPr>
                <w:sz w:val="22"/>
                <w:szCs w:val="22"/>
              </w:rPr>
              <w:t xml:space="preserve"> 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>переподготовка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«Рентгенология»</w:t>
            </w:r>
            <w:r w:rsidRPr="00B81A22">
              <w:rPr>
                <w:sz w:val="22"/>
                <w:szCs w:val="22"/>
              </w:rPr>
              <w:t xml:space="preserve"> </w:t>
            </w:r>
            <w:r w:rsidRPr="00B81A22">
              <w:rPr>
                <w:rStyle w:val="295pt"/>
                <w:color w:val="auto"/>
                <w:sz w:val="22"/>
                <w:szCs w:val="22"/>
              </w:rPr>
              <w:t>для специалистов с высшим медицинским образованием, отвечающих квалификационным требованиям по специальности «Рентгенология»,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установленным приказом Министерства здравоохранения Российской Федерации от 8 октября 2015г. №707н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 xml:space="preserve">576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ФГБУ</w:t>
            </w:r>
          </w:p>
          <w:p w:rsidR="002020AD" w:rsidRPr="00B81A22" w:rsidRDefault="002020AD" w:rsidP="002020AD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color w:val="auto"/>
                <w:sz w:val="22"/>
                <w:szCs w:val="22"/>
              </w:rPr>
              <w:t>«СПбНИИФ»</w:t>
            </w:r>
          </w:p>
        </w:tc>
        <w:tc>
          <w:tcPr>
            <w:tcW w:w="4253" w:type="dxa"/>
          </w:tcPr>
          <w:p w:rsidR="002020AD" w:rsidRPr="00B81A22" w:rsidRDefault="002020AD" w:rsidP="002020AD">
            <w:pPr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23.04.2018-21.09.2018</w:t>
            </w:r>
          </w:p>
          <w:p w:rsidR="002020AD" w:rsidRPr="00B81A22" w:rsidRDefault="002020AD" w:rsidP="002020AD">
            <w:pPr>
              <w:rPr>
                <w:rFonts w:ascii="Times New Roman" w:hAnsi="Times New Roman" w:cs="Times New Roman"/>
              </w:rPr>
            </w:pPr>
            <w:r w:rsidRPr="00B81A22">
              <w:rPr>
                <w:rStyle w:val="295pt"/>
                <w:rFonts w:eastAsiaTheme="minorHAnsi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</w:tbl>
    <w:p w:rsidR="004C75E1" w:rsidRPr="00B81A22" w:rsidRDefault="004C75E1" w:rsidP="0010191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4C75E1" w:rsidRPr="00B81A22" w:rsidSect="0033351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55F"/>
    <w:multiLevelType w:val="hybridMultilevel"/>
    <w:tmpl w:val="85686DCC"/>
    <w:lvl w:ilvl="0" w:tplc="F10270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8540C"/>
    <w:multiLevelType w:val="hybridMultilevel"/>
    <w:tmpl w:val="2AF0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1E05"/>
    <w:multiLevelType w:val="hybridMultilevel"/>
    <w:tmpl w:val="AC8E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E"/>
    <w:rsid w:val="000423CF"/>
    <w:rsid w:val="00075F47"/>
    <w:rsid w:val="0010191E"/>
    <w:rsid w:val="001141B6"/>
    <w:rsid w:val="002020AD"/>
    <w:rsid w:val="00291D8B"/>
    <w:rsid w:val="002F7ED3"/>
    <w:rsid w:val="003263DC"/>
    <w:rsid w:val="00332736"/>
    <w:rsid w:val="00333513"/>
    <w:rsid w:val="0034797D"/>
    <w:rsid w:val="00361754"/>
    <w:rsid w:val="003E3F3C"/>
    <w:rsid w:val="0041013C"/>
    <w:rsid w:val="004C75E1"/>
    <w:rsid w:val="00511A60"/>
    <w:rsid w:val="00566F03"/>
    <w:rsid w:val="0061232E"/>
    <w:rsid w:val="00637816"/>
    <w:rsid w:val="00641A29"/>
    <w:rsid w:val="00734E19"/>
    <w:rsid w:val="00821D4E"/>
    <w:rsid w:val="00921415"/>
    <w:rsid w:val="00A33DF3"/>
    <w:rsid w:val="00B2268F"/>
    <w:rsid w:val="00B81A22"/>
    <w:rsid w:val="00BE4404"/>
    <w:rsid w:val="00E22123"/>
    <w:rsid w:val="00E4095A"/>
    <w:rsid w:val="00E6587D"/>
    <w:rsid w:val="00E85347"/>
    <w:rsid w:val="00E8713E"/>
    <w:rsid w:val="00F1065C"/>
    <w:rsid w:val="00F51EE1"/>
    <w:rsid w:val="00FC14DB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8BA5-B762-4F83-A899-1DBFF3A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101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101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0191E"/>
    <w:pPr>
      <w:widowControl w:val="0"/>
      <w:shd w:val="clear" w:color="auto" w:fill="FFFFFF"/>
      <w:spacing w:after="90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0191E"/>
    <w:pPr>
      <w:widowControl w:val="0"/>
      <w:shd w:val="clear" w:color="auto" w:fill="FFFFFF"/>
      <w:spacing w:before="900"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01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1019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19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4742-06F7-49E0-9D3B-573F261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Майорова</dc:creator>
  <cp:keywords/>
  <dc:description/>
  <cp:lastModifiedBy>Ксения Александровна Майорова</cp:lastModifiedBy>
  <cp:revision>7</cp:revision>
  <cp:lastPrinted>2018-04-09T11:47:00Z</cp:lastPrinted>
  <dcterms:created xsi:type="dcterms:W3CDTF">2018-01-26T13:48:00Z</dcterms:created>
  <dcterms:modified xsi:type="dcterms:W3CDTF">2018-04-09T12:53:00Z</dcterms:modified>
</cp:coreProperties>
</file>