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63" w:rsidRPr="005D7A4F" w:rsidRDefault="00EC3163" w:rsidP="009903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bookmark2"/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</w:t>
      </w: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«Санкт-Петербургский научно-исследовательский </w:t>
      </w: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фтизиопульмонологии»</w:t>
      </w: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здравоохранения </w:t>
      </w: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320650" w:rsidRDefault="00320650" w:rsidP="00320650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 «СПб НИИФ» Минздрава России</w:t>
      </w:r>
    </w:p>
    <w:p w:rsidR="00EC3163" w:rsidRDefault="00EC3163" w:rsidP="00320650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163" w:rsidRPr="00640D25" w:rsidRDefault="00EC3163" w:rsidP="0099036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20" w:type="dxa"/>
        <w:jc w:val="right"/>
        <w:tblLayout w:type="fixed"/>
        <w:tblLook w:val="0000" w:firstRow="0" w:lastRow="0" w:firstColumn="0" w:lastColumn="0" w:noHBand="0" w:noVBand="0"/>
      </w:tblPr>
      <w:tblGrid>
        <w:gridCol w:w="4963"/>
        <w:gridCol w:w="4457"/>
      </w:tblGrid>
      <w:tr w:rsidR="00320650" w:rsidRPr="00640D25" w:rsidTr="00320650">
        <w:trPr>
          <w:jc w:val="right"/>
        </w:trPr>
        <w:tc>
          <w:tcPr>
            <w:tcW w:w="4963" w:type="dxa"/>
            <w:vAlign w:val="center"/>
          </w:tcPr>
          <w:p w:rsidR="00320650" w:rsidRPr="00640D25" w:rsidRDefault="00320650" w:rsidP="00320650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457" w:type="dxa"/>
          </w:tcPr>
          <w:p w:rsidR="00320650" w:rsidRPr="00640D25" w:rsidRDefault="00320650" w:rsidP="0032065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64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0650" w:rsidRPr="00640D25" w:rsidRDefault="00320650" w:rsidP="003206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ФГБУ «СПб НИИФ» </w:t>
            </w:r>
          </w:p>
          <w:p w:rsidR="00320650" w:rsidRPr="00640D25" w:rsidRDefault="00320650" w:rsidP="003206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Минздрава России, </w:t>
            </w:r>
          </w:p>
          <w:p w:rsidR="00320650" w:rsidRPr="00640D25" w:rsidRDefault="00320650" w:rsidP="003206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профессор_________________</w:t>
            </w:r>
          </w:p>
          <w:p w:rsidR="00320650" w:rsidRPr="00640D25" w:rsidRDefault="00320650" w:rsidP="003206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П.К. Яблонский</w:t>
            </w:r>
          </w:p>
          <w:p w:rsidR="00320650" w:rsidRPr="00640D25" w:rsidRDefault="00320650" w:rsidP="00320650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650" w:rsidRPr="00640D25" w:rsidRDefault="00320650" w:rsidP="00320650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  201__г.</w:t>
            </w:r>
          </w:p>
        </w:tc>
      </w:tr>
    </w:tbl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16D" w:rsidRDefault="009D516D" w:rsidP="009B10AC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D516D" w:rsidRDefault="009D516D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BE7D9D" w:rsidRDefault="00BE7D9D" w:rsidP="00BE7D9D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 w:rsidRPr="00990363">
        <w:rPr>
          <w:sz w:val="28"/>
          <w:szCs w:val="28"/>
          <w:lang w:eastAsia="ru-RU" w:bidi="ru-RU"/>
        </w:rPr>
        <w:t xml:space="preserve">План проведения циклов повышения квалификации </w:t>
      </w:r>
    </w:p>
    <w:p w:rsidR="00BE7D9D" w:rsidRDefault="00BE7D9D" w:rsidP="00BE7D9D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 w:rsidRPr="00990363">
        <w:rPr>
          <w:sz w:val="28"/>
          <w:szCs w:val="28"/>
          <w:lang w:eastAsia="ru-RU" w:bidi="ru-RU"/>
        </w:rPr>
        <w:t xml:space="preserve">в ФГБУ «СПб НИИФ» Минздрава России </w:t>
      </w:r>
    </w:p>
    <w:p w:rsidR="00BE7D9D" w:rsidRDefault="00BE7D9D" w:rsidP="00BE7D9D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 w:rsidRPr="00990363">
        <w:rPr>
          <w:sz w:val="28"/>
          <w:szCs w:val="28"/>
          <w:lang w:eastAsia="ru-RU" w:bidi="ru-RU"/>
        </w:rPr>
        <w:t>на 2020 год</w:t>
      </w: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BE7D9D" w:rsidRDefault="00BE7D9D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Санкт-Петербург </w:t>
      </w:r>
    </w:p>
    <w:p w:rsidR="00EC3163" w:rsidRPr="006F4F73" w:rsidRDefault="00BE7D9D" w:rsidP="00BE7D9D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2020</w:t>
      </w:r>
    </w:p>
    <w:p w:rsidR="009B10AC" w:rsidRPr="00640D25" w:rsidRDefault="00890CDB" w:rsidP="009B10AC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 w:rsidRPr="00640D25">
        <w:rPr>
          <w:sz w:val="28"/>
          <w:szCs w:val="28"/>
          <w:lang w:eastAsia="ru-RU" w:bidi="ru-RU"/>
        </w:rPr>
        <w:lastRenderedPageBreak/>
        <w:t>План п</w:t>
      </w:r>
      <w:r w:rsidR="00333513" w:rsidRPr="00640D25">
        <w:rPr>
          <w:sz w:val="28"/>
          <w:szCs w:val="28"/>
          <w:lang w:eastAsia="ru-RU" w:bidi="ru-RU"/>
        </w:rPr>
        <w:t>р</w:t>
      </w:r>
      <w:r w:rsidR="0010191E" w:rsidRPr="00640D25">
        <w:rPr>
          <w:sz w:val="28"/>
          <w:szCs w:val="28"/>
          <w:lang w:eastAsia="ru-RU" w:bidi="ru-RU"/>
        </w:rPr>
        <w:t>оведени</w:t>
      </w:r>
      <w:r w:rsidR="00333513" w:rsidRPr="00640D25">
        <w:rPr>
          <w:sz w:val="28"/>
          <w:szCs w:val="28"/>
          <w:lang w:eastAsia="ru-RU" w:bidi="ru-RU"/>
        </w:rPr>
        <w:t xml:space="preserve">я циклов </w:t>
      </w:r>
      <w:r w:rsidRPr="00640D25">
        <w:rPr>
          <w:sz w:val="28"/>
          <w:szCs w:val="28"/>
          <w:lang w:eastAsia="ru-RU" w:bidi="ru-RU"/>
        </w:rPr>
        <w:t xml:space="preserve">повышения квалификации </w:t>
      </w:r>
      <w:r w:rsidR="0010191E" w:rsidRPr="00640D25">
        <w:rPr>
          <w:sz w:val="28"/>
          <w:szCs w:val="28"/>
          <w:lang w:eastAsia="ru-RU" w:bidi="ru-RU"/>
        </w:rPr>
        <w:t>в ФГБУ «СПб НИИФ» Минздрава России</w:t>
      </w:r>
      <w:r w:rsidR="00DF7C4E" w:rsidRPr="00640D25">
        <w:rPr>
          <w:sz w:val="28"/>
          <w:szCs w:val="28"/>
          <w:lang w:eastAsia="ru-RU" w:bidi="ru-RU"/>
        </w:rPr>
        <w:t xml:space="preserve"> на 2020</w:t>
      </w:r>
      <w:r w:rsidR="0010191E" w:rsidRPr="00640D25">
        <w:rPr>
          <w:sz w:val="28"/>
          <w:szCs w:val="28"/>
          <w:lang w:eastAsia="ru-RU" w:bidi="ru-RU"/>
        </w:rPr>
        <w:t xml:space="preserve"> год</w:t>
      </w:r>
      <w:bookmarkEnd w:id="0"/>
    </w:p>
    <w:p w:rsidR="00EC3163" w:rsidRPr="00640D25" w:rsidRDefault="00EC3163" w:rsidP="009B10AC">
      <w:pPr>
        <w:pStyle w:val="20"/>
        <w:keepNext/>
        <w:keepLines/>
        <w:shd w:val="clear" w:color="auto" w:fill="auto"/>
        <w:spacing w:before="0" w:line="240" w:lineRule="auto"/>
        <w:rPr>
          <w:lang w:eastAsia="ru-RU" w:bidi="ru-RU"/>
        </w:rPr>
      </w:pPr>
    </w:p>
    <w:tbl>
      <w:tblPr>
        <w:tblStyle w:val="a3"/>
        <w:tblpPr w:leftFromText="180" w:rightFromText="180" w:vertAnchor="text" w:horzAnchor="margin" w:tblpX="-49" w:tblpY="201"/>
        <w:tblW w:w="11052" w:type="dxa"/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1701"/>
        <w:gridCol w:w="1412"/>
        <w:gridCol w:w="1276"/>
        <w:gridCol w:w="992"/>
        <w:gridCol w:w="2552"/>
      </w:tblGrid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874B16" w:rsidRDefault="001141B6" w:rsidP="00874B16">
            <w:pPr>
              <w:pStyle w:val="22"/>
              <w:shd w:val="clear" w:color="auto" w:fill="auto"/>
            </w:pPr>
            <w:r w:rsidRPr="00874B16">
              <w:rPr>
                <w:rStyle w:val="295pt"/>
                <w:color w:val="auto"/>
                <w:sz w:val="20"/>
                <w:szCs w:val="20"/>
              </w:rPr>
              <w:t>№</w:t>
            </w:r>
          </w:p>
          <w:p w:rsidR="001141B6" w:rsidRPr="00874B16" w:rsidRDefault="001141B6" w:rsidP="00874B16">
            <w:pPr>
              <w:pStyle w:val="22"/>
              <w:shd w:val="clear" w:color="auto" w:fill="auto"/>
            </w:pPr>
            <w:r w:rsidRPr="00874B16">
              <w:rPr>
                <w:rStyle w:val="295pt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0F4E27" w:rsidRDefault="001141B6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Наименование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0F4E27" w:rsidRDefault="001141B6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Форма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0F4E27" w:rsidRDefault="000F4E27" w:rsidP="000F4E27">
            <w:pPr>
              <w:pStyle w:val="22"/>
              <w:shd w:val="clear" w:color="auto" w:fill="auto"/>
              <w:ind w:right="-98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Продолжительность</w:t>
            </w:r>
            <w:r w:rsidR="00734E19" w:rsidRPr="000F4E27">
              <w:rPr>
                <w:rStyle w:val="295pt"/>
                <w:color w:val="auto"/>
                <w:sz w:val="22"/>
                <w:szCs w:val="22"/>
              </w:rPr>
              <w:t xml:space="preserve"> </w:t>
            </w:r>
            <w:r w:rsidR="00FF5404" w:rsidRPr="000F4E27">
              <w:rPr>
                <w:rStyle w:val="295pt"/>
                <w:color w:val="auto"/>
                <w:sz w:val="22"/>
                <w:szCs w:val="22"/>
              </w:rPr>
              <w:t>ц</w:t>
            </w:r>
            <w:r w:rsidR="001141B6" w:rsidRPr="000F4E27">
              <w:rPr>
                <w:rStyle w:val="295pt"/>
                <w:color w:val="auto"/>
                <w:sz w:val="22"/>
                <w:szCs w:val="22"/>
              </w:rPr>
              <w:t>икла</w:t>
            </w:r>
          </w:p>
          <w:p w:rsidR="001141B6" w:rsidRPr="000F4E27" w:rsidRDefault="001141B6" w:rsidP="000F4E27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(уч.</w:t>
            </w:r>
            <w:r w:rsidR="006F4F73" w:rsidRPr="000F4E27">
              <w:rPr>
                <w:rStyle w:val="295pt"/>
                <w:color w:val="auto"/>
                <w:sz w:val="22"/>
                <w:szCs w:val="22"/>
              </w:rPr>
              <w:t xml:space="preserve"> </w:t>
            </w:r>
            <w:r w:rsidRPr="000F4E27">
              <w:rPr>
                <w:rStyle w:val="295pt"/>
                <w:color w:val="auto"/>
                <w:sz w:val="22"/>
                <w:szCs w:val="22"/>
              </w:rPr>
              <w:t>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0F4E27" w:rsidRDefault="001141B6" w:rsidP="00874B16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Число</w:t>
            </w:r>
          </w:p>
          <w:p w:rsidR="001141B6" w:rsidRPr="000F4E27" w:rsidRDefault="001141B6" w:rsidP="00874B16">
            <w:pPr>
              <w:pStyle w:val="22"/>
              <w:shd w:val="clear" w:color="auto" w:fill="auto"/>
              <w:ind w:right="-97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слушателей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0F4E27" w:rsidRDefault="00254B14" w:rsidP="00874B16">
            <w:pPr>
              <w:pStyle w:val="22"/>
              <w:shd w:val="clear" w:color="auto" w:fill="auto"/>
              <w:ind w:right="-108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Стоимость (рубли)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1B6" w:rsidRPr="000F4E27" w:rsidRDefault="001141B6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Сроки</w:t>
            </w:r>
          </w:p>
          <w:p w:rsidR="001141B6" w:rsidRPr="000F4E27" w:rsidRDefault="001141B6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проведения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8B9" w:rsidRPr="00640D25" w:rsidRDefault="007858B9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8B9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Базовые вопросы бронхоскопии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8B9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8B9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8B9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8B9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rFonts w:eastAsiaTheme="minorHAnsi"/>
                <w:color w:val="auto"/>
                <w:sz w:val="22"/>
                <w:szCs w:val="22"/>
              </w:rPr>
              <w:t>18.02.2020-19.02.2020</w:t>
            </w:r>
          </w:p>
          <w:p w:rsidR="00C80DEF" w:rsidRPr="00640D25" w:rsidRDefault="00C80DEF" w:rsidP="00874B16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rFonts w:eastAsiaTheme="minorHAnsi"/>
                <w:color w:val="auto"/>
                <w:sz w:val="22"/>
                <w:szCs w:val="22"/>
              </w:rPr>
              <w:t>24.03.2020-25.03.2020</w:t>
            </w:r>
          </w:p>
          <w:p w:rsidR="00C80DEF" w:rsidRPr="00640D25" w:rsidRDefault="00C80DEF" w:rsidP="00874B16">
            <w:pPr>
              <w:shd w:val="clear" w:color="auto" w:fill="FFFFFF"/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rFonts w:eastAsiaTheme="minorHAnsi"/>
                <w:color w:val="auto"/>
                <w:sz w:val="22"/>
                <w:szCs w:val="22"/>
              </w:rPr>
              <w:t>21.04.2020-22.04.2020</w:t>
            </w:r>
          </w:p>
          <w:p w:rsidR="007858B9" w:rsidRPr="00640D25" w:rsidRDefault="007858B9" w:rsidP="00874B1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lang w:eastAsia="ru-RU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Сложные вопросы бронхоскопии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lang w:eastAsia="ru-RU"/>
              </w:rPr>
              <w:t>13.10.2020 – 14.10.2020</w:t>
            </w:r>
          </w:p>
          <w:p w:rsidR="00C80DEF" w:rsidRPr="00640D25" w:rsidRDefault="00C80DEF" w:rsidP="00874B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lang w:eastAsia="ru-RU"/>
              </w:rPr>
              <w:t>17.11.2020 – 18.11.2020</w:t>
            </w:r>
          </w:p>
          <w:p w:rsidR="00C80DEF" w:rsidRPr="00640D25" w:rsidRDefault="00C80DEF" w:rsidP="00874B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lang w:eastAsia="ru-RU"/>
              </w:rPr>
              <w:t>22.12.2020 – 23.12.2020</w:t>
            </w:r>
          </w:p>
          <w:p w:rsidR="00C80DEF" w:rsidRPr="00640D25" w:rsidRDefault="00C80DEF" w:rsidP="00874B1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lang w:eastAsia="ru-RU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sz w:val="22"/>
                <w:szCs w:val="22"/>
              </w:rPr>
              <w:t xml:space="preserve">Лучевая диагностика периферических (округлых) образований в легких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Роботассистированные вмешательства в торакальной хирургии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Очная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Клапанная бронхоблокация в лечении больных туберкулезом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Очная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Выявление туберкулеза в учреждениях первичной медико-санитарной помощи (для врачей специалистов ЛПУ)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640D25">
              <w:rPr>
                <w:sz w:val="22"/>
                <w:szCs w:val="22"/>
                <w:shd w:val="clear" w:color="auto" w:fill="FFFFFF"/>
                <w:lang w:eastAsia="ru-RU" w:bidi="ru-RU"/>
              </w:rPr>
              <w:t>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Лучевая диагностика патологических изменений органов дыхания (для рентгенологов)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Дистанционная</w:t>
            </w:r>
          </w:p>
          <w:p w:rsidR="00C80DEF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(выездной)</w:t>
            </w:r>
          </w:p>
          <w:p w:rsidR="00EC3163" w:rsidRPr="00640D25" w:rsidRDefault="00EC3163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</w:p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На рабочем месте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3.500</w:t>
            </w:r>
          </w:p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</w:p>
          <w:p w:rsidR="00C80DEF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</w:p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Спирометрия (для фтизиатров, пульмонологов, терапевтов, врачей общей практики, врачей функциональной диагностики)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Стратегия лечения туберкулеза с МЛУ и ШЛУ возбудителя (для фтизиатров)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Дистанционная</w:t>
            </w:r>
          </w:p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(выездной)</w:t>
            </w:r>
          </w:p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На рабочем месте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3.500</w:t>
            </w:r>
          </w:p>
          <w:p w:rsidR="00EC3163" w:rsidRPr="00640D25" w:rsidRDefault="00EC3163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</w:p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Практические аспекты детской аллергологи</w:t>
            </w:r>
            <w:r w:rsidR="00C46729">
              <w:rPr>
                <w:rStyle w:val="295pt"/>
                <w:color w:val="auto"/>
                <w:sz w:val="22"/>
                <w:szCs w:val="22"/>
              </w:rPr>
              <w:t>и</w:t>
            </w: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 (для педиатров, пульмонологов, аллергологов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>-иммунологов</w:t>
            </w:r>
            <w:r w:rsidR="00C46729">
              <w:rPr>
                <w:rStyle w:val="295pt"/>
                <w:color w:val="auto"/>
                <w:sz w:val="22"/>
                <w:szCs w:val="22"/>
              </w:rPr>
              <w:t>, фтизиатров, ВОП</w:t>
            </w:r>
            <w:r w:rsidR="00874B16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18.05.2020-22.05.2020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Хирургические методы в комплексном лечении больных туберкулезом легких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Очный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Инвазивная диагностика заболеваний легких в торакальной</w:t>
            </w:r>
            <w:r w:rsidR="00C46729">
              <w:rPr>
                <w:rStyle w:val="295pt"/>
                <w:color w:val="auto"/>
                <w:sz w:val="22"/>
                <w:szCs w:val="22"/>
              </w:rPr>
              <w:t xml:space="preserve"> хирургии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Очный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Практически</w:t>
            </w:r>
            <w:r w:rsidR="00C46729">
              <w:rPr>
                <w:rStyle w:val="295pt"/>
                <w:color w:val="auto"/>
                <w:sz w:val="22"/>
                <w:szCs w:val="22"/>
              </w:rPr>
              <w:t>е аспекты детской пульмонологии</w:t>
            </w: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 (для педиатров, пульмонологов, аллергологов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>-иммунологов</w:t>
            </w:r>
            <w:r w:rsidR="00C46729">
              <w:rPr>
                <w:rStyle w:val="295pt"/>
                <w:color w:val="auto"/>
                <w:sz w:val="22"/>
                <w:szCs w:val="22"/>
              </w:rPr>
              <w:t>, фтизиатров, ВОП</w:t>
            </w:r>
            <w:r w:rsidR="00874B16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28.09.2020-02.10.2020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Внелегочный туберкулез у взрослых, детей и подростков (для фтизиатров, хирургов, травматологов- ортопедов, врачей общей практики, педиатров, урологов, гинекологов, окулистов)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22.500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Торакальная хиру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>ргия (для торакальных хирургов</w:t>
            </w:r>
            <w:r w:rsidRPr="00EC3163">
              <w:rPr>
                <w:rStyle w:val="295pt"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22.500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Функциональные методы исследования нарушений мочеиспускания у больных фтизиохирургического профиля (для врачей-фтизиатров внелегочного профиля, урологов, гинекологов)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22.500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Этиологическая диагностика туберкулеза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22.500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16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Бодиплетизмография </w:t>
            </w:r>
          </w:p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(для фтизиатров, пульмонологов, терапевтов, врачей общей практики, врачей функциональной диагностики)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30.000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16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Рентгенодиагностика заболеваний органов дыхания </w:t>
            </w:r>
          </w:p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(для рентгенологов)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  <w:p w:rsidR="00640D25" w:rsidRPr="00640D25" w:rsidRDefault="00640D25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E18" w:rsidRPr="00EC3163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Дифференциальная диагностика и лечение гн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 xml:space="preserve">ойно-воспалительных заболеваний </w:t>
            </w:r>
            <w:r w:rsidRPr="00640D25">
              <w:rPr>
                <w:rStyle w:val="295pt"/>
                <w:color w:val="auto"/>
                <w:sz w:val="22"/>
                <w:szCs w:val="22"/>
              </w:rPr>
              <w:t>позвоночника (для фтизиатров, травматологов- ортопедов)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  <w:p w:rsidR="00730E18" w:rsidRDefault="00730E18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</w:p>
          <w:p w:rsidR="00874B16" w:rsidRDefault="00874B16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</w:p>
          <w:p w:rsidR="00730E18" w:rsidRPr="00640D25" w:rsidRDefault="00730E18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730E18" w:rsidRDefault="00730E18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Костно-суставной туберкулез у взрослых, детей и подростков (для фтизиатров, травматологов- ортопедов)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E18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По заявкам ЛПУ в </w:t>
            </w:r>
          </w:p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Лучевая диагностика костно-суставного туберкулеза (для рентгенологов)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30.000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Актуальные вопросы компьютерной томографии (для рентгенологов)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45.000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Актуальные вопросы костно-суставного туберкулеза (для фтизиатров, травматологов-ортопедов)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45.000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Внелегочный туберкулез у взрослых, детей и подростков (для фтизиатров, хирургов, травматологов- ортопедов, врачей общей практики, педиатров, урологов, гинекологов, окулистов)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45.000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EC3163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Торакальная хирургия (для торакальных хирургов)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30.000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EF" w:rsidRPr="00640D25" w:rsidRDefault="00C80DE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BE7D9D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B16" w:rsidRPr="00640D25" w:rsidRDefault="00BE7D9D" w:rsidP="00874B16">
            <w:pPr>
              <w:pStyle w:val="22"/>
              <w:shd w:val="clear" w:color="auto" w:fill="auto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Современные проблемы фтизиатрии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22.500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BE7D9D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Сертификационный цикл </w:t>
            </w:r>
          </w:p>
          <w:p w:rsidR="00BE7D9D" w:rsidRPr="00640D25" w:rsidRDefault="005D7A4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«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>Пульмонология</w:t>
            </w:r>
            <w:r>
              <w:rPr>
                <w:rStyle w:val="295pt"/>
                <w:color w:val="auto"/>
                <w:sz w:val="22"/>
                <w:szCs w:val="22"/>
              </w:rPr>
              <w:t>»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 xml:space="preserve"> (</w:t>
            </w:r>
            <w:r w:rsidR="00BE7D9D" w:rsidRPr="006F4F73">
              <w:rPr>
                <w:rStyle w:val="295pt"/>
                <w:color w:val="auto"/>
                <w:sz w:val="22"/>
                <w:szCs w:val="22"/>
              </w:rPr>
              <w:t>согласно приказу Министерства здравоохранения Российской Федерации от 8 октября 2015г. №707н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16.000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13.01.2020-07.02.2020</w:t>
            </w:r>
          </w:p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BE7D9D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4756AB">
              <w:rPr>
                <w:rStyle w:val="295pt"/>
                <w:color w:val="auto"/>
                <w:sz w:val="22"/>
                <w:szCs w:val="22"/>
              </w:rPr>
              <w:t xml:space="preserve">Сертификационный цикл </w:t>
            </w:r>
          </w:p>
          <w:p w:rsidR="00BE7D9D" w:rsidRDefault="005D7A4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«</w:t>
            </w:r>
            <w:r w:rsidR="00BE7D9D" w:rsidRPr="004756AB">
              <w:rPr>
                <w:rStyle w:val="295pt"/>
                <w:color w:val="auto"/>
                <w:sz w:val="22"/>
                <w:szCs w:val="22"/>
              </w:rPr>
              <w:t>Современные проблемы анестезиологии и реаниматологии</w:t>
            </w:r>
            <w:r>
              <w:rPr>
                <w:rStyle w:val="295pt"/>
                <w:color w:val="auto"/>
                <w:sz w:val="22"/>
                <w:szCs w:val="22"/>
              </w:rPr>
              <w:t>»</w:t>
            </w:r>
          </w:p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(</w:t>
            </w:r>
            <w:r w:rsidRPr="006F4F73">
              <w:rPr>
                <w:rStyle w:val="295pt"/>
                <w:color w:val="auto"/>
                <w:sz w:val="22"/>
                <w:szCs w:val="22"/>
              </w:rPr>
              <w:t>согласно приказу Министерства здравоохранения Российской Федерации от 8 октября 2015г. №707н</w:t>
            </w:r>
            <w:r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22.500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25.05.2020-17.07.2020</w:t>
            </w:r>
          </w:p>
        </w:tc>
      </w:tr>
      <w:tr w:rsidR="00BE7D9D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rStyle w:val="295pt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Сертификационный цикл </w:t>
            </w:r>
          </w:p>
          <w:p w:rsidR="00BE7D9D" w:rsidRPr="00640D25" w:rsidRDefault="005D7A4F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«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>Торакальная хирургия</w:t>
            </w:r>
            <w:r>
              <w:rPr>
                <w:rStyle w:val="295pt"/>
                <w:color w:val="auto"/>
                <w:sz w:val="22"/>
                <w:szCs w:val="22"/>
              </w:rPr>
              <w:t>»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 xml:space="preserve"> </w:t>
            </w:r>
            <w:r w:rsidR="00BE7D9D" w:rsidRPr="006F4F73">
              <w:rPr>
                <w:rStyle w:val="295pt"/>
                <w:color w:val="auto"/>
                <w:sz w:val="22"/>
                <w:szCs w:val="22"/>
              </w:rPr>
              <w:t>(согласно приказу Министерства здравоохранения Российской Федерации от 8 октября 2015г. №707н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>)</w:t>
            </w:r>
            <w:r w:rsidR="00BE7D9D" w:rsidRPr="006F4F73">
              <w:rPr>
                <w:rStyle w:val="295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BE7D9D" w:rsidRPr="00640D25" w:rsidTr="000F4E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rStyle w:val="295pt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Сертификационный цикл </w:t>
            </w:r>
          </w:p>
          <w:p w:rsidR="00BE7D9D" w:rsidRPr="00640D25" w:rsidRDefault="00BE7D9D" w:rsidP="00874B16">
            <w:pPr>
              <w:pStyle w:val="22"/>
              <w:shd w:val="clear" w:color="auto" w:fill="auto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«Рентгенология» </w:t>
            </w:r>
            <w:r w:rsidRPr="006F4F73">
              <w:rPr>
                <w:rStyle w:val="295pt"/>
                <w:color w:val="auto"/>
                <w:sz w:val="22"/>
                <w:szCs w:val="22"/>
              </w:rPr>
              <w:t>(согласно приказу Министерства здравоохранения Российской Федерации от 8 октября 2015г. №707н</w:t>
            </w:r>
            <w:r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35.000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BE7D9D" w:rsidRPr="00640D25" w:rsidTr="000F4E27">
        <w:tc>
          <w:tcPr>
            <w:tcW w:w="421" w:type="dxa"/>
          </w:tcPr>
          <w:p w:rsidR="00BE7D9D" w:rsidRPr="00640D25" w:rsidRDefault="00BE7D9D" w:rsidP="00874B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Сертификационный цикл </w:t>
            </w:r>
          </w:p>
          <w:p w:rsidR="00BE7D9D" w:rsidRPr="00640D25" w:rsidRDefault="005D7A4F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«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>Фтизиатрия</w:t>
            </w:r>
            <w:r>
              <w:rPr>
                <w:rStyle w:val="295pt"/>
                <w:color w:val="auto"/>
                <w:sz w:val="22"/>
                <w:szCs w:val="22"/>
              </w:rPr>
              <w:t>»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 xml:space="preserve"> (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>согласно приказу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 xml:space="preserve"> Министерства здравоохранения Российской Федерации от 8 октября 2015г. №707н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Очно-заочный</w:t>
            </w:r>
          </w:p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(выездной)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16.000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BE7D9D" w:rsidRPr="00640D25" w:rsidTr="000F4E27">
        <w:tc>
          <w:tcPr>
            <w:tcW w:w="421" w:type="dxa"/>
          </w:tcPr>
          <w:p w:rsidR="00BE7D9D" w:rsidRPr="00640D25" w:rsidRDefault="00BE7D9D" w:rsidP="00874B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Сертификационный цикл </w:t>
            </w:r>
          </w:p>
          <w:p w:rsidR="00BE7D9D" w:rsidRPr="00640D25" w:rsidRDefault="005D7A4F" w:rsidP="00874B16">
            <w:pPr>
              <w:pStyle w:val="22"/>
              <w:shd w:val="clear" w:color="auto" w:fill="auto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«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>Фтизиатрия</w:t>
            </w:r>
            <w:r>
              <w:rPr>
                <w:rStyle w:val="295pt"/>
                <w:color w:val="auto"/>
                <w:sz w:val="22"/>
                <w:szCs w:val="22"/>
              </w:rPr>
              <w:t>»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 xml:space="preserve"> (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>согласно приказу</w:t>
            </w:r>
            <w:r w:rsidR="00BE7D9D" w:rsidRPr="00640D25">
              <w:rPr>
                <w:rStyle w:val="295pt"/>
                <w:color w:val="auto"/>
                <w:sz w:val="22"/>
                <w:szCs w:val="22"/>
              </w:rPr>
              <w:t xml:space="preserve"> Министерства здравоохранения Российской Федерации от 8 октября 2015г. №707н</w:t>
            </w:r>
            <w:r w:rsidR="00BE7D9D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Очно - заочная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D9D" w:rsidRPr="00640D25" w:rsidRDefault="00BE7D9D" w:rsidP="00874B16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22.500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D9D" w:rsidRDefault="00BE7D9D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sz w:val="22"/>
                <w:szCs w:val="22"/>
              </w:rPr>
              <w:t>10.02.2020-20.03.2020</w:t>
            </w:r>
          </w:p>
          <w:p w:rsidR="007C52A8" w:rsidRPr="00640D25" w:rsidRDefault="007C52A8" w:rsidP="00874B16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16.10.2020-25.12.2020</w:t>
            </w:r>
            <w:bookmarkStart w:id="1" w:name="_GoBack"/>
            <w:bookmarkEnd w:id="1"/>
          </w:p>
        </w:tc>
      </w:tr>
    </w:tbl>
    <w:p w:rsidR="004C75E1" w:rsidRPr="00640D25" w:rsidRDefault="004C75E1" w:rsidP="0010191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4C75E1" w:rsidRPr="00640D25" w:rsidSect="006F4F7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55F"/>
    <w:multiLevelType w:val="hybridMultilevel"/>
    <w:tmpl w:val="85686DCC"/>
    <w:lvl w:ilvl="0" w:tplc="F102704C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540C"/>
    <w:multiLevelType w:val="hybridMultilevel"/>
    <w:tmpl w:val="2AF0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1E05"/>
    <w:multiLevelType w:val="hybridMultilevel"/>
    <w:tmpl w:val="AC8E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E"/>
    <w:rsid w:val="000423CF"/>
    <w:rsid w:val="00075F47"/>
    <w:rsid w:val="000F4E27"/>
    <w:rsid w:val="0010191E"/>
    <w:rsid w:val="00103B00"/>
    <w:rsid w:val="001141B6"/>
    <w:rsid w:val="002020AD"/>
    <w:rsid w:val="00242BE3"/>
    <w:rsid w:val="00254B14"/>
    <w:rsid w:val="00291D8B"/>
    <w:rsid w:val="002F7ED3"/>
    <w:rsid w:val="00320650"/>
    <w:rsid w:val="003263DC"/>
    <w:rsid w:val="00332736"/>
    <w:rsid w:val="00333513"/>
    <w:rsid w:val="0034797D"/>
    <w:rsid w:val="00361754"/>
    <w:rsid w:val="003E3F3C"/>
    <w:rsid w:val="0041013C"/>
    <w:rsid w:val="004425E5"/>
    <w:rsid w:val="004667D5"/>
    <w:rsid w:val="004756AB"/>
    <w:rsid w:val="004C75E1"/>
    <w:rsid w:val="00511A60"/>
    <w:rsid w:val="0056407C"/>
    <w:rsid w:val="00566F03"/>
    <w:rsid w:val="005D7A4F"/>
    <w:rsid w:val="0061232E"/>
    <w:rsid w:val="00637816"/>
    <w:rsid w:val="00640D25"/>
    <w:rsid w:val="00641A29"/>
    <w:rsid w:val="006F4D9D"/>
    <w:rsid w:val="006F4F73"/>
    <w:rsid w:val="00730E18"/>
    <w:rsid w:val="00734E19"/>
    <w:rsid w:val="007858B9"/>
    <w:rsid w:val="007A198B"/>
    <w:rsid w:val="007C52A8"/>
    <w:rsid w:val="00806BFD"/>
    <w:rsid w:val="00821D4E"/>
    <w:rsid w:val="00845F8C"/>
    <w:rsid w:val="00874B16"/>
    <w:rsid w:val="00890CDB"/>
    <w:rsid w:val="00921415"/>
    <w:rsid w:val="00990363"/>
    <w:rsid w:val="009B10AC"/>
    <w:rsid w:val="009D516D"/>
    <w:rsid w:val="00A03EB0"/>
    <w:rsid w:val="00A33DF3"/>
    <w:rsid w:val="00A447EA"/>
    <w:rsid w:val="00AA75D8"/>
    <w:rsid w:val="00AB16EE"/>
    <w:rsid w:val="00B2268F"/>
    <w:rsid w:val="00B81A22"/>
    <w:rsid w:val="00BE4404"/>
    <w:rsid w:val="00BE7D9D"/>
    <w:rsid w:val="00C46729"/>
    <w:rsid w:val="00C500A9"/>
    <w:rsid w:val="00C80DEF"/>
    <w:rsid w:val="00CF0B59"/>
    <w:rsid w:val="00D4057D"/>
    <w:rsid w:val="00DC4926"/>
    <w:rsid w:val="00DF7C4E"/>
    <w:rsid w:val="00E22123"/>
    <w:rsid w:val="00E4095A"/>
    <w:rsid w:val="00E6587D"/>
    <w:rsid w:val="00E85347"/>
    <w:rsid w:val="00E8713E"/>
    <w:rsid w:val="00EC3163"/>
    <w:rsid w:val="00ED4C99"/>
    <w:rsid w:val="00EE4377"/>
    <w:rsid w:val="00F1065C"/>
    <w:rsid w:val="00F51EE1"/>
    <w:rsid w:val="00F5756E"/>
    <w:rsid w:val="00FC14DB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8BA5-B762-4F83-A899-1DBFF3A0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019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1019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0191E"/>
    <w:pPr>
      <w:widowControl w:val="0"/>
      <w:shd w:val="clear" w:color="auto" w:fill="FFFFFF"/>
      <w:spacing w:after="9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0191E"/>
    <w:pPr>
      <w:widowControl w:val="0"/>
      <w:shd w:val="clear" w:color="auto" w:fill="FFFFFF"/>
      <w:spacing w:before="900"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1019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1"/>
    <w:rsid w:val="001019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191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106E-5918-4895-BC29-6322A98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Александровна Майорова</dc:creator>
  <cp:keywords/>
  <dc:description/>
  <cp:lastModifiedBy>Ксения Александровна Майорова</cp:lastModifiedBy>
  <cp:revision>3</cp:revision>
  <cp:lastPrinted>2020-01-13T13:00:00Z</cp:lastPrinted>
  <dcterms:created xsi:type="dcterms:W3CDTF">2020-01-13T12:44:00Z</dcterms:created>
  <dcterms:modified xsi:type="dcterms:W3CDTF">2020-01-15T14:52:00Z</dcterms:modified>
</cp:coreProperties>
</file>